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C0E2" w14:textId="77777777" w:rsidR="00682A09" w:rsidRDefault="00682A09" w:rsidP="00682A09"/>
    <w:p w14:paraId="288D357A" w14:textId="77777777" w:rsidR="00D13E6E" w:rsidRPr="00D900A0" w:rsidRDefault="00D13E6E" w:rsidP="00FA6955">
      <w:pPr>
        <w:pStyle w:val="Standard"/>
        <w:spacing w:after="0" w:line="276" w:lineRule="auto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D900A0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Depuis le plan de partage de la Palestine le droit à l’autodétermination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D900A0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du peuple Palestinien est toujours nié.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D900A0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Nous soutenons ce droit à l’autodétermination du peuple palestinien.</w:t>
      </w:r>
    </w:p>
    <w:p w14:paraId="4C4947F6" w14:textId="77777777" w:rsidR="00D13E6E" w:rsidRPr="00D900A0" w:rsidRDefault="00D13E6E" w:rsidP="00FA6955">
      <w:pPr>
        <w:spacing w:before="100" w:beforeAutospacing="1" w:after="100" w:afterAutospacing="1" w:line="276" w:lineRule="auto"/>
        <w:outlineLvl w:val="2"/>
        <w:rPr>
          <w:rFonts w:ascii="Cambria" w:hAnsi="Cambria" w:cstheme="minorHAnsi"/>
          <w:i/>
          <w:iCs/>
          <w:color w:val="000000" w:themeColor="text1"/>
          <w:kern w:val="0"/>
          <w:lang w:eastAsia="fr-FR"/>
        </w:rPr>
      </w:pPr>
      <w:r w:rsidRPr="00D900A0">
        <w:rPr>
          <w:rFonts w:ascii="Cambria" w:hAnsi="Cambria" w:cstheme="minorHAnsi"/>
          <w:i/>
          <w:iCs/>
          <w:color w:val="000000" w:themeColor="text1"/>
          <w:kern w:val="0"/>
          <w:lang w:eastAsia="fr-FR"/>
        </w:rPr>
        <w:t xml:space="preserve">Depuis seize ans la population palestinienne de Gaza subit un blocus quasi-total des produits de première nécessité (médicaments, ciment de reconstruction, eau potable, électricité…). De nombreux décès de civils sont provoqués par ce blocus. Gaza a subi de nombreux bombardements depuis 2008. </w:t>
      </w:r>
    </w:p>
    <w:p w14:paraId="5702A04B" w14:textId="65A07D7F" w:rsidR="00F53145" w:rsidRPr="00D900A0" w:rsidRDefault="00B35E80" w:rsidP="00FA6955">
      <w:pPr>
        <w:pStyle w:val="NormalWeb"/>
        <w:spacing w:line="276" w:lineRule="auto"/>
        <w:rPr>
          <w:rFonts w:ascii="Cambria" w:hAnsi="Cambria" w:cstheme="minorHAnsi"/>
          <w:color w:val="000000" w:themeColor="text1"/>
          <w:sz w:val="22"/>
          <w:szCs w:val="22"/>
        </w:rPr>
      </w:pP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Depuis 67 jours, l'occupa</w:t>
      </w:r>
      <w:r w:rsidR="00F53145" w:rsidRPr="00D900A0">
        <w:rPr>
          <w:rFonts w:ascii="Cambria" w:hAnsi="Cambria" w:cstheme="minorHAnsi"/>
          <w:color w:val="000000" w:themeColor="text1"/>
          <w:sz w:val="22"/>
          <w:szCs w:val="22"/>
        </w:rPr>
        <w:t>nt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israélie</w:t>
      </w:r>
      <w:r w:rsidR="00F53145" w:rsidRPr="00D900A0">
        <w:rPr>
          <w:rFonts w:ascii="Cambria" w:hAnsi="Cambria" w:cstheme="minorHAnsi"/>
          <w:color w:val="000000" w:themeColor="text1"/>
          <w:sz w:val="22"/>
          <w:szCs w:val="22"/>
        </w:rPr>
        <w:t>n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, avec le soutien </w:t>
      </w:r>
      <w:r w:rsidR="00F53145"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des Etats-Unis 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et</w:t>
      </w:r>
      <w:r w:rsidR="004A09E0"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la complicité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F53145"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de l’Union 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européen</w:t>
      </w:r>
      <w:r w:rsidR="004A09E0" w:rsidRPr="00D900A0">
        <w:rPr>
          <w:rFonts w:ascii="Cambria" w:hAnsi="Cambria" w:cstheme="minorHAnsi"/>
          <w:color w:val="000000" w:themeColor="text1"/>
          <w:sz w:val="22"/>
          <w:szCs w:val="22"/>
        </w:rPr>
        <w:t>ne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, poursuit son agression contre la bande de Gaza</w:t>
      </w:r>
      <w:r w:rsidR="00F53145" w:rsidRPr="00D900A0">
        <w:rPr>
          <w:rFonts w:ascii="Cambria" w:hAnsi="Cambria" w:cstheme="minorHAnsi"/>
          <w:color w:val="000000" w:themeColor="text1"/>
          <w:sz w:val="22"/>
          <w:szCs w:val="22"/>
        </w:rPr>
        <w:t>,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bombardant le</w:t>
      </w:r>
      <w:r w:rsidR="00A376CC" w:rsidRPr="00D900A0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hôpitaux, des bâtiments, des tours et les maisons des civils palestiniens, empêchant l'entrée de l'eau, de la nourriture et du carburant, ce qui a entraîné </w:t>
      </w:r>
      <w:r w:rsidR="004A09E0" w:rsidRPr="00D900A0">
        <w:rPr>
          <w:rFonts w:ascii="Cambria" w:hAnsi="Cambria" w:cstheme="minorHAnsi"/>
          <w:color w:val="000000" w:themeColor="text1"/>
          <w:sz w:val="22"/>
          <w:szCs w:val="22"/>
        </w:rPr>
        <w:t>19000 tués et plus de 50 000 blessés…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41072906" w14:textId="026AD1E3" w:rsidR="00AB4143" w:rsidRPr="00D900A0" w:rsidRDefault="00AB4143" w:rsidP="00FA6955">
      <w:pPr>
        <w:pStyle w:val="NormalWeb"/>
        <w:spacing w:line="276" w:lineRule="auto"/>
        <w:rPr>
          <w:color w:val="000000" w:themeColor="text1"/>
          <w:sz w:val="22"/>
          <w:szCs w:val="22"/>
        </w:rPr>
      </w:pPr>
      <w:r w:rsidRPr="00D900A0">
        <w:rPr>
          <w:b/>
          <w:bCs/>
          <w:color w:val="000000" w:themeColor="text1"/>
          <w:sz w:val="22"/>
          <w:szCs w:val="22"/>
        </w:rPr>
        <w:t>Le ministre israélien de la Défense</w:t>
      </w:r>
      <w:r w:rsidR="004A09E0" w:rsidRPr="00D900A0">
        <w:rPr>
          <w:b/>
          <w:bCs/>
          <w:color w:val="000000" w:themeColor="text1"/>
          <w:sz w:val="22"/>
          <w:szCs w:val="22"/>
        </w:rPr>
        <w:t xml:space="preserve"> </w:t>
      </w:r>
      <w:r w:rsidRPr="00D900A0">
        <w:rPr>
          <w:b/>
          <w:bCs/>
          <w:color w:val="000000" w:themeColor="text1"/>
          <w:sz w:val="22"/>
          <w:szCs w:val="22"/>
        </w:rPr>
        <w:t xml:space="preserve">a affirmé ce jeudi 14 décembre que </w:t>
      </w:r>
      <w:hyperlink r:id="rId5" w:tgtFrame="_blank" w:history="1">
        <w:r w:rsidRPr="00D900A0">
          <w:rPr>
            <w:rStyle w:val="Lienhypertexte"/>
            <w:b/>
            <w:bCs/>
            <w:color w:val="000000" w:themeColor="text1"/>
            <w:sz w:val="22"/>
            <w:szCs w:val="22"/>
            <w:u w:val="none"/>
          </w:rPr>
          <w:t>la guerre contre le Hamas à Gaza</w:t>
        </w:r>
      </w:hyperlink>
      <w:r w:rsidRPr="00D900A0">
        <w:rPr>
          <w:b/>
          <w:bCs/>
          <w:color w:val="000000" w:themeColor="text1"/>
          <w:sz w:val="22"/>
          <w:szCs w:val="22"/>
        </w:rPr>
        <w:t xml:space="preserve"> durerait "plus que quelques mois".</w:t>
      </w:r>
    </w:p>
    <w:p w14:paraId="6A1F5133" w14:textId="37D9340B" w:rsidR="00682A09" w:rsidRPr="00D900A0" w:rsidRDefault="00682A09" w:rsidP="00FA6955">
      <w:pPr>
        <w:pStyle w:val="NormalWeb"/>
        <w:spacing w:line="276" w:lineRule="auto"/>
        <w:rPr>
          <w:rFonts w:ascii="Cambria" w:hAnsi="Cambria" w:cstheme="minorHAnsi"/>
          <w:color w:val="000000" w:themeColor="text1"/>
          <w:sz w:val="22"/>
          <w:szCs w:val="22"/>
        </w:rPr>
      </w:pP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À Gaza, les habitants sont privés de "gorgées d'eau, de comprimés médicaux et de nourriture", les poussant à se nourrir de feuilles d'arbres et de volailles avariées.</w:t>
      </w:r>
    </w:p>
    <w:p w14:paraId="1324B110" w14:textId="44602C63" w:rsidR="004A09E0" w:rsidRPr="00D900A0" w:rsidRDefault="004A09E0" w:rsidP="00FA6955">
      <w:pPr>
        <w:pStyle w:val="NormalWeb"/>
        <w:spacing w:line="276" w:lineRule="auto"/>
        <w:rPr>
          <w:color w:val="000000" w:themeColor="text1"/>
          <w:sz w:val="22"/>
          <w:szCs w:val="22"/>
        </w:rPr>
      </w:pP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Cette situation préfigure une famine généralisée à Gaza selon les institutions internationales. Que valent les discours humanitaires des principaux pays, qui peut croire que</w:t>
      </w:r>
      <w:r w:rsidR="009011CC"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le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>s</w:t>
      </w:r>
      <w:r w:rsidR="00456752"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pays arabes et les états européens </w:t>
      </w:r>
      <w:r w:rsidR="009011CC" w:rsidRPr="00D900A0">
        <w:rPr>
          <w:rFonts w:ascii="Cambria" w:hAnsi="Cambria" w:cstheme="minorHAnsi"/>
          <w:color w:val="000000" w:themeColor="text1"/>
          <w:sz w:val="22"/>
          <w:szCs w:val="22"/>
        </w:rPr>
        <w:t>ne peuvent pas imposer la fin des souffrances des gazaouis ?</w:t>
      </w:r>
      <w:r w:rsidR="00A205A5" w:rsidRPr="00D900A0">
        <w:rPr>
          <w:rFonts w:ascii="Cambria" w:hAnsi="Cambria" w:cstheme="minorHAnsi"/>
          <w:color w:val="000000" w:themeColor="text1"/>
          <w:sz w:val="22"/>
          <w:szCs w:val="22"/>
        </w:rPr>
        <w:t xml:space="preserve"> Les Emirats arabes Unis préfèrent soutenir les efforts de guerre d’Israël.</w:t>
      </w:r>
    </w:p>
    <w:p w14:paraId="65AC3EAA" w14:textId="1D1128DD" w:rsidR="00682A09" w:rsidRPr="00D900A0" w:rsidRDefault="00682A09" w:rsidP="00FA6955">
      <w:pPr>
        <w:spacing w:line="276" w:lineRule="auto"/>
        <w:rPr>
          <w:rFonts w:ascii="Cambria" w:hAnsi="Cambria" w:cstheme="minorHAnsi"/>
          <w:color w:val="000000" w:themeColor="text1"/>
        </w:rPr>
      </w:pPr>
      <w:r w:rsidRPr="00D900A0">
        <w:rPr>
          <w:rFonts w:ascii="Cambria" w:hAnsi="Cambria" w:cstheme="minorHAnsi"/>
          <w:color w:val="000000" w:themeColor="text1"/>
        </w:rPr>
        <w:t>Bien que Gaza soit</w:t>
      </w:r>
      <w:r w:rsidR="00456752" w:rsidRPr="00D900A0">
        <w:rPr>
          <w:rFonts w:ascii="Cambria" w:hAnsi="Cambria" w:cstheme="minorHAnsi"/>
          <w:color w:val="000000" w:themeColor="text1"/>
        </w:rPr>
        <w:t xml:space="preserve"> </w:t>
      </w:r>
      <w:r w:rsidR="00A205A5" w:rsidRPr="00D900A0">
        <w:rPr>
          <w:rFonts w:ascii="Cambria" w:hAnsi="Cambria" w:cstheme="minorHAnsi"/>
          <w:color w:val="000000" w:themeColor="text1"/>
        </w:rPr>
        <w:t xml:space="preserve">menacée d’un massacre </w:t>
      </w:r>
      <w:r w:rsidR="00456752" w:rsidRPr="00D900A0">
        <w:rPr>
          <w:rFonts w:ascii="Cambria" w:hAnsi="Cambria" w:cstheme="minorHAnsi"/>
          <w:color w:val="000000" w:themeColor="text1"/>
        </w:rPr>
        <w:t>par l’invasion isra</w:t>
      </w:r>
      <w:r w:rsidR="00A205A5" w:rsidRPr="00D900A0">
        <w:rPr>
          <w:rFonts w:ascii="Cambria" w:hAnsi="Cambria" w:cstheme="minorHAnsi"/>
          <w:color w:val="000000" w:themeColor="text1"/>
        </w:rPr>
        <w:t>é</w:t>
      </w:r>
      <w:r w:rsidR="00456752" w:rsidRPr="00D900A0">
        <w:rPr>
          <w:rFonts w:ascii="Cambria" w:hAnsi="Cambria" w:cstheme="minorHAnsi"/>
          <w:color w:val="000000" w:themeColor="text1"/>
        </w:rPr>
        <w:t>lienne</w:t>
      </w:r>
      <w:r w:rsidRPr="00D900A0">
        <w:rPr>
          <w:rFonts w:ascii="Cambria" w:hAnsi="Cambria" w:cstheme="minorHAnsi"/>
          <w:color w:val="000000" w:themeColor="text1"/>
        </w:rPr>
        <w:t>, le</w:t>
      </w:r>
      <w:r w:rsidR="00456752" w:rsidRPr="00D900A0">
        <w:rPr>
          <w:rFonts w:ascii="Cambria" w:hAnsi="Cambria" w:cstheme="minorHAnsi"/>
          <w:color w:val="000000" w:themeColor="text1"/>
        </w:rPr>
        <w:t xml:space="preserve">s </w:t>
      </w:r>
      <w:r w:rsidR="00A376CC" w:rsidRPr="00D900A0">
        <w:rPr>
          <w:rFonts w:ascii="Cambria" w:hAnsi="Cambria" w:cstheme="minorHAnsi"/>
          <w:color w:val="000000" w:themeColor="text1"/>
        </w:rPr>
        <w:t xml:space="preserve">principaux </w:t>
      </w:r>
      <w:r w:rsidR="00456752" w:rsidRPr="00D900A0">
        <w:rPr>
          <w:rFonts w:ascii="Cambria" w:hAnsi="Cambria" w:cstheme="minorHAnsi"/>
          <w:color w:val="000000" w:themeColor="text1"/>
        </w:rPr>
        <w:t xml:space="preserve">Etats </w:t>
      </w:r>
      <w:r w:rsidRPr="00D900A0">
        <w:rPr>
          <w:rFonts w:ascii="Cambria" w:hAnsi="Cambria" w:cstheme="minorHAnsi"/>
          <w:color w:val="000000" w:themeColor="text1"/>
        </w:rPr>
        <w:t>demeure</w:t>
      </w:r>
      <w:r w:rsidR="00456752" w:rsidRPr="00D900A0">
        <w:rPr>
          <w:rFonts w:ascii="Cambria" w:hAnsi="Cambria" w:cstheme="minorHAnsi"/>
          <w:color w:val="000000" w:themeColor="text1"/>
        </w:rPr>
        <w:t>nt</w:t>
      </w:r>
      <w:r w:rsidRPr="00D900A0">
        <w:rPr>
          <w:rFonts w:ascii="Cambria" w:hAnsi="Cambria" w:cstheme="minorHAnsi"/>
          <w:color w:val="000000" w:themeColor="text1"/>
        </w:rPr>
        <w:t xml:space="preserve"> silencieux</w:t>
      </w:r>
      <w:r w:rsidR="00456752" w:rsidRPr="00D900A0">
        <w:rPr>
          <w:rFonts w:ascii="Cambria" w:hAnsi="Cambria" w:cstheme="minorHAnsi"/>
          <w:color w:val="000000" w:themeColor="text1"/>
        </w:rPr>
        <w:t>. Les peuples s’engagent toutefois dans les boycot</w:t>
      </w:r>
      <w:r w:rsidR="00A376CC" w:rsidRPr="00D900A0">
        <w:rPr>
          <w:rFonts w:ascii="Cambria" w:hAnsi="Cambria" w:cstheme="minorHAnsi"/>
          <w:color w:val="000000" w:themeColor="text1"/>
        </w:rPr>
        <w:t>t</w:t>
      </w:r>
      <w:r w:rsidR="00A205A5" w:rsidRPr="00D900A0">
        <w:rPr>
          <w:rFonts w:ascii="Cambria" w:hAnsi="Cambria" w:cstheme="minorHAnsi"/>
          <w:color w:val="000000" w:themeColor="text1"/>
        </w:rPr>
        <w:t>s</w:t>
      </w:r>
      <w:r w:rsidR="00456752" w:rsidRPr="00D900A0">
        <w:rPr>
          <w:rFonts w:ascii="Cambria" w:hAnsi="Cambria" w:cstheme="minorHAnsi"/>
          <w:color w:val="000000" w:themeColor="text1"/>
        </w:rPr>
        <w:t xml:space="preserve"> des entreprises israéliennes ou complices.</w:t>
      </w:r>
    </w:p>
    <w:p w14:paraId="1BECFDB7" w14:textId="78A42309" w:rsidR="00682A09" w:rsidRPr="00D900A0" w:rsidRDefault="00837115" w:rsidP="00FA6955">
      <w:pPr>
        <w:spacing w:line="276" w:lineRule="auto"/>
        <w:rPr>
          <w:rFonts w:ascii="Cambria" w:hAnsi="Cambria"/>
          <w:color w:val="000000" w:themeColor="text1"/>
        </w:rPr>
      </w:pPr>
      <w:r w:rsidRPr="00D900A0">
        <w:rPr>
          <w:rFonts w:ascii="Cambria" w:hAnsi="Cambria"/>
          <w:color w:val="000000" w:themeColor="text1"/>
        </w:rPr>
        <w:t xml:space="preserve">Le journal </w:t>
      </w:r>
      <w:proofErr w:type="spellStart"/>
      <w:r w:rsidRPr="00D900A0">
        <w:rPr>
          <w:rFonts w:ascii="Cambria" w:hAnsi="Cambria"/>
          <w:color w:val="000000" w:themeColor="text1"/>
        </w:rPr>
        <w:t>Israel</w:t>
      </w:r>
      <w:proofErr w:type="spellEnd"/>
      <w:r w:rsidRPr="00D900A0">
        <w:rPr>
          <w:rFonts w:ascii="Cambria" w:hAnsi="Cambria"/>
          <w:color w:val="000000" w:themeColor="text1"/>
        </w:rPr>
        <w:t xml:space="preserve"> </w:t>
      </w:r>
      <w:proofErr w:type="spellStart"/>
      <w:r w:rsidRPr="00D900A0">
        <w:rPr>
          <w:rFonts w:ascii="Cambria" w:hAnsi="Cambria"/>
          <w:color w:val="000000" w:themeColor="text1"/>
        </w:rPr>
        <w:t>Hayom</w:t>
      </w:r>
      <w:proofErr w:type="spellEnd"/>
      <w:r w:rsidRPr="00D900A0">
        <w:rPr>
          <w:rFonts w:ascii="Cambria" w:hAnsi="Cambria"/>
          <w:color w:val="000000" w:themeColor="text1"/>
        </w:rPr>
        <w:t xml:space="preserve"> a révélé mardi que « </w:t>
      </w:r>
      <w:r w:rsidRPr="00D900A0">
        <w:rPr>
          <w:rFonts w:ascii="Cambria" w:hAnsi="Cambria"/>
          <w:i/>
          <w:iCs/>
          <w:color w:val="000000" w:themeColor="text1"/>
        </w:rPr>
        <w:t xml:space="preserve">Puma, la société internationale de vêtements et de chaussures de sport, mettra fin à son accord de sponsoring avec l’équipe de football israélienne l’année prochaine </w:t>
      </w:r>
      <w:r w:rsidRPr="00D900A0">
        <w:rPr>
          <w:rFonts w:ascii="Cambria" w:hAnsi="Cambria"/>
          <w:color w:val="000000" w:themeColor="text1"/>
        </w:rPr>
        <w:t>».</w:t>
      </w:r>
      <w:r w:rsidR="00A205A5" w:rsidRPr="00D900A0">
        <w:rPr>
          <w:rFonts w:ascii="Cambria" w:hAnsi="Cambria"/>
          <w:color w:val="000000" w:themeColor="text1"/>
        </w:rPr>
        <w:t xml:space="preserve"> Une première victoire.</w:t>
      </w:r>
    </w:p>
    <w:p w14:paraId="4D93BED3" w14:textId="77777777" w:rsidR="00AB3114" w:rsidRPr="00D900A0" w:rsidRDefault="00AB3114" w:rsidP="00FA6955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</w:pPr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>Nous réclamons :</w:t>
      </w:r>
    </w:p>
    <w:p w14:paraId="380C8370" w14:textId="77777777" w:rsidR="00AB3114" w:rsidRPr="00D900A0" w:rsidRDefault="00AB3114" w:rsidP="00FA695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</w:pPr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 xml:space="preserve">Un </w:t>
      </w:r>
      <w:proofErr w:type="gramStart"/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>cessez</w:t>
      </w:r>
      <w:proofErr w:type="gramEnd"/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 xml:space="preserve"> le feu immédiat dans toute la Palestine</w:t>
      </w:r>
    </w:p>
    <w:p w14:paraId="531B30E9" w14:textId="77777777" w:rsidR="00AB3114" w:rsidRPr="00D900A0" w:rsidRDefault="00AB3114" w:rsidP="00FA695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</w:pPr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>Un retrait des troupes israéliennes de Gaza</w:t>
      </w:r>
    </w:p>
    <w:p w14:paraId="55303096" w14:textId="10B28E8E" w:rsidR="00AB3114" w:rsidRPr="00D900A0" w:rsidRDefault="00AB3114" w:rsidP="00FA695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</w:pPr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>Une libération de toutes les personnes arrêtées depuis le 7 octobre</w:t>
      </w:r>
    </w:p>
    <w:p w14:paraId="34C4D172" w14:textId="77777777" w:rsidR="00AB3114" w:rsidRPr="00D900A0" w:rsidRDefault="00AB3114" w:rsidP="00FA695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</w:pPr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>Un arrêt du blocus de Gaza</w:t>
      </w:r>
    </w:p>
    <w:p w14:paraId="7DA3CBEA" w14:textId="77777777" w:rsidR="00AB3114" w:rsidRPr="00D900A0" w:rsidRDefault="00AB3114" w:rsidP="00FA695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</w:pPr>
      <w:r w:rsidRPr="00D900A0">
        <w:rPr>
          <w:rFonts w:ascii="Cambria" w:eastAsia="Times New Roman" w:hAnsi="Cambria" w:cs="Times New Roman"/>
          <w:color w:val="000000" w:themeColor="text1"/>
          <w:kern w:val="0"/>
          <w:lang w:eastAsia="fr-FR"/>
          <w14:ligatures w14:val="none"/>
        </w:rPr>
        <w:t>Les ressources gazières de Gaza doivent rester au peuple palestinien</w:t>
      </w:r>
    </w:p>
    <w:p w14:paraId="17C94C95" w14:textId="52B37CE6" w:rsidR="00D70413" w:rsidRPr="00D900A0" w:rsidRDefault="00F7416A" w:rsidP="00FA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b/>
          <w:bCs/>
        </w:rPr>
      </w:pPr>
      <w:r w:rsidRPr="00D900A0">
        <w:rPr>
          <w:rFonts w:ascii="Cambria" w:hAnsi="Cambria" w:cstheme="minorHAnsi"/>
          <w:b/>
          <w:bCs/>
          <w:color w:val="000000" w:themeColor="text1"/>
        </w:rPr>
        <w:t>Le Collectif Solidarité Palestine d’Annecy a une forme souple qui lui permet d’accueillir des individus, des associations n’hésitez pas à prendre contact</w:t>
      </w:r>
      <w:r w:rsidRPr="00D900A0">
        <w:rPr>
          <w:rFonts w:ascii="Cambria" w:hAnsi="Cambria"/>
          <w:b/>
          <w:bCs/>
          <w:color w:val="000000" w:themeColor="text1"/>
        </w:rPr>
        <w:t xml:space="preserve"> av</w:t>
      </w:r>
      <w:r w:rsidRPr="00D900A0">
        <w:rPr>
          <w:rFonts w:ascii="Cambria" w:hAnsi="Cambria"/>
          <w:b/>
          <w:bCs/>
        </w:rPr>
        <w:t>ec nous.</w:t>
      </w:r>
    </w:p>
    <w:sectPr w:rsidR="00D70413" w:rsidRPr="00D9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32CF1"/>
    <w:multiLevelType w:val="multilevel"/>
    <w:tmpl w:val="8AF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7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09"/>
    <w:rsid w:val="00174E7B"/>
    <w:rsid w:val="0033761B"/>
    <w:rsid w:val="00456752"/>
    <w:rsid w:val="004A09E0"/>
    <w:rsid w:val="00682A09"/>
    <w:rsid w:val="007460E4"/>
    <w:rsid w:val="00837115"/>
    <w:rsid w:val="009011CC"/>
    <w:rsid w:val="00A132F7"/>
    <w:rsid w:val="00A205A5"/>
    <w:rsid w:val="00A376CC"/>
    <w:rsid w:val="00AB3114"/>
    <w:rsid w:val="00AB4143"/>
    <w:rsid w:val="00AC44C0"/>
    <w:rsid w:val="00B35E80"/>
    <w:rsid w:val="00D13E6E"/>
    <w:rsid w:val="00D70413"/>
    <w:rsid w:val="00D900A0"/>
    <w:rsid w:val="00E52F96"/>
    <w:rsid w:val="00F53145"/>
    <w:rsid w:val="00F7416A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2989"/>
  <w15:chartTrackingRefBased/>
  <w15:docId w15:val="{26E03489-5920-47C3-8BE7-99A09873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semiHidden/>
    <w:rsid w:val="00D13E6E"/>
    <w:pPr>
      <w:suppressAutoHyphens/>
      <w:autoSpaceDN w:val="0"/>
      <w:spacing w:after="200" w:line="288" w:lineRule="auto"/>
    </w:pPr>
    <w:rPr>
      <w:rFonts w:ascii="Calibri" w:eastAsia="Times New Roman" w:hAnsi="Calibri" w:cs="Calibri"/>
      <w:kern w:val="3"/>
      <w:sz w:val="21"/>
      <w:szCs w:val="21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AB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AB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fmtv.com/international/moyen-orient/palestine/comment-survivre-dans-de-telles-conditions-le-froid-et-les-inondations-aggravent-la-situation-a-gaza_AV-2023121401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RICHAUDEAU</dc:creator>
  <cp:keywords/>
  <dc:description/>
  <cp:lastModifiedBy>Jean-Pierre RICHAUDEAU</cp:lastModifiedBy>
  <cp:revision>4</cp:revision>
  <cp:lastPrinted>2023-12-16T08:51:00Z</cp:lastPrinted>
  <dcterms:created xsi:type="dcterms:W3CDTF">2023-12-16T03:07:00Z</dcterms:created>
  <dcterms:modified xsi:type="dcterms:W3CDTF">2023-12-16T22:02:00Z</dcterms:modified>
</cp:coreProperties>
</file>